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/>
      </w:pPr>
      <w:r>
        <w:rPr>
          <w:b/>
          <w:sz w:val="17"/>
        </w:rPr>
        <w:t>TRN 02 / REQUIRED CERTIFICATION</w:t>
      </w:r>
    </w:p>
    <w:p>
      <w:pPr>
        <w:pStyle w:val="Title"/>
      </w:pPr>
      <w:r>
        <w:t>Motion Graphs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A moving beacon sends a motion trace to your console. Interpret the graph, predict its position at the check time, then calculate a round that meets it there. Complete Basic Range first.</w:t>
      </w:r>
    </w:p>
    <w:p>
      <w:pPr>
        <w:pStyle w:val="Heading2"/>
        <w:pBdr>
          <w:bottom w:val="single" w:sz="4" w:color="888888" w:space="5"/>
        </w:pBdr>
      </w:pPr>
      <w:r>
        <w:t>01   Reference table equations</w:t>
      </w:r>
    </w:p>
    <w:p>
      <w:pPr>
        <w:spacing w:after="140" w:before="60"/>
      </w:pPr>
      <m:oMath>
        <m:bar>
          <m:barPr>
            <m:pos m:val="top"/>
          </m:barPr>
          <m:e>
            <m:r>
              <m:rPr>
                <m:sty m:val="i"/>
              </m:rPr>
              <m:t xml:space="preserve">v</m:t>
            </m:r>
          </m:e>
        </m:bar>
        <m:r>
          <m:rPr>
            <m:sty m:val="p"/>
          </m:rPr>
          <m:t xml:space="preserve"> = </m:t>
        </m:r>
        <m:f>
          <m:num>
            <m:r>
              <m:rPr>
                <m:sty m:val="i"/>
              </m:rPr>
              <m:t xml:space="preserve">d</m:t>
            </m:r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f</m:t>
                </m:r>
              </m:sub>
            </m:sSub>
            <m:r>
              <m:rPr>
                <m:sty m:val="p"/>
              </m:rPr>
              <m:t xml:space="preserve"> + </m:t>
            </m:r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i</m:t>
                </m:r>
              </m:sub>
            </m:sSub>
          </m:num>
          <m:den>
            <m:r>
              <m:rPr>
                <m:sty m:val="p"/>
              </m:rPr>
              <m:t xml:space="preserve">2</m:t>
            </m:r>
          </m:den>
        </m:f>
      </m:oMath>
    </w:p>
    <w:p>
      <w:pPr>
        <w:spacing w:after="140" w:before="60"/>
      </w:pPr>
      <m:oMath>
        <m:r>
          <m:rPr>
            <m:sty m:val="i"/>
          </m:rPr>
          <m:t xml:space="preserve">a</m:t>
        </m:r>
        <m:r>
          <m:rPr>
            <m:sty m:val="p"/>
          </m:rPr>
          <m:t xml:space="preserve"> = </m:t>
        </m:r>
        <m:f>
          <m:num>
            <m:r>
              <m:rPr>
                <m:sty m:val="i"/>
              </m:rPr>
              <m:t xml:space="preserve">Δv</m:t>
            </m:r>
          </m:num>
          <m:den>
            <m:r>
              <m:rPr>
                <m:sty m:val="i"/>
              </m:rPr>
              <m:t xml:space="preserve">t</m:t>
            </m:r>
          </m:den>
        </m:f>
        <m:r>
          <m:rPr>
            <m:sty m:val="p"/>
          </m:rPr>
          <m:t xml:space="preserve"> = </m:t>
        </m:r>
        <m:f>
          <m:num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f</m:t>
                </m:r>
              </m:sub>
            </m:sSub>
            <m:r>
              <m:rPr>
                <m:sty m:val="p"/>
              </m:rPr>
              <m:t xml:space="preserve"> − </m:t>
            </m:r>
            <m:sSub>
              <m:e>
                <m:r>
                  <m:rPr>
                    <m:sty m:val="i"/>
                  </m:rPr>
                  <m:t xml:space="preserve">v</m:t>
                </m:r>
              </m:e>
              <m:sub>
                <m:r>
                  <m:rPr>
                    <m:sty m:val="i"/>
                  </m:rPr>
                  <m:t xml:space="preserve">i</m:t>
                </m:r>
              </m:sub>
            </m:sSub>
          </m:num>
          <m:den>
            <m:r>
              <m:rPr>
                <m:sty m:val="i"/>
              </m:rPr>
              <m:t xml:space="preserve">t</m:t>
            </m:r>
          </m:den>
        </m:f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f</m:t>
            </m:r>
          </m:sub>
        </m:sSub>
        <m:r>
          <m:rPr>
            <m:sty m:val="p"/>
          </m:rPr>
          <m:t xml:space="preserve"> = </m:t>
        </m:r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i</m:t>
            </m:r>
          </m:sub>
        </m:sSub>
        <m:r>
          <m:rPr>
            <m:sty m:val="p"/>
          </m:rPr>
          <m:t xml:space="preserve"> + at</m:t>
        </m:r>
      </m:oMath>
    </w:p>
    <w:p>
      <w:pPr>
        <w:spacing w:after="140" w:before="60"/>
      </w:pPr>
      <m:oMath>
        <m:r>
          <m:rPr>
            <m:sty m:val="i"/>
          </m:rPr>
          <m:t xml:space="preserve">d</m:t>
        </m:r>
        <m:r>
          <m:rPr>
            <m:sty m:val="p"/>
          </m:rPr>
          <m:t xml:space="preserve"> = </m:t>
        </m:r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i</m:t>
            </m:r>
          </m:sub>
        </m:sSub>
        <m:r>
          <m:rPr>
            <m:sty m:val="p"/>
          </m:rPr>
          <m:t xml:space="preserve">t + </m:t>
        </m:r>
        <m:f>
          <m:num>
            <m:r>
              <m:rPr>
                <m:sty m:val="p"/>
              </m:rPr>
              <m:t xml:space="preserve">1</m:t>
            </m:r>
          </m:num>
          <m:den>
            <m:r>
              <m:rPr>
                <m:sty m:val="p"/>
              </m:rPr>
              <m:t xml:space="preserve">2</m:t>
            </m:r>
          </m:den>
        </m:f>
        <m:r>
          <m:rPr>
            <m:sty m:val="i"/>
          </m:rPr>
          <m:t xml:space="preserve">a</m:t>
        </m:r>
        <m:sSup>
          <m:e>
            <m:r>
              <m:rPr>
                <m:sty m:val="i"/>
              </m:rPr>
              <m:t xml:space="preserve">t</m:t>
            </m:r>
          </m:e>
          <m:sup>
            <m:r>
              <m:rPr>
                <m:sty m:val="p"/>
              </m:rPr>
              <m:t xml:space="preserve">2</m:t>
            </m:r>
          </m:sup>
        </m:sSup>
      </m:oMath>
    </w:p>
    <w:p>
      <w:r>
        <w:rPr>
          <w:b w:val="0"/>
          <w:sz w:val="18"/>
        </w:rPr>
        <w:t>Reference: NYSED Physics Reference Tables, 2025 edition, p. 2. The endpoint-average form assumes uniform acceleration. Apply constant-acceleration equations separately to each suitable interval.</w:t>
      </w:r>
    </w:p>
    <w:p>
      <w:r>
        <w:rPr>
          <w:b w:val="0"/>
          <w:sz w:val="20"/>
        </w:rPr>
        <w:t>The bar means average. Subscripts i and f mean initial and final. Δ means change. The added x and y subscripts identify components. Graphs show only the beacon’s horizontal motion.</w:t>
      </w:r>
    </w:p>
    <w:p>
      <w:pPr>
        <w:pStyle w:val="Heading2"/>
        <w:pBdr>
          <w:bottom w:val="single" w:sz="4" w:color="888888" w:space="5"/>
        </w:pBdr>
      </w:pPr>
      <w:r>
        <w:t>02   Read the axes before calculating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rPr>
          <w:cantSplit/>
          <w:tblHeader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Graph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Slope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7E7E7"/>
          </w:tcPr>
          <w:p>
            <w:pPr>
              <w:spacing w:after="60" w:before="60"/>
            </w:pPr>
            <w:r>
              <w:rPr>
                <w:b/>
                <w:sz w:val="20"/>
              </w:rPr>
              <w:t>Signed area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Displacement vs time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Velocity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Not used here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Velocity vs time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Acceleration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Displacement</w:t>
            </w:r>
          </w:p>
        </w:tc>
      </w:tr>
      <w:tr>
        <w:trPr>
          <w:cantSplit/>
        </w:trPr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Acceleration vs time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Not used here</w:t>
            </w:r>
          </w:p>
        </w:tc>
        <w:tc>
          <w:tcPr>
            <w:tcW w:type="dxa" w:w="34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60" w:before="60"/>
            </w:pPr>
            <w:r>
              <w:rPr>
                <w:b w:val="0"/>
                <w:sz w:val="20"/>
              </w:rPr>
              <w:t>Change in velocity</w:t>
            </w:r>
          </w:p>
        </w:tc>
      </w:tr>
    </w:tbl>
    <w:p>
      <w:r>
        <w:rPr>
          <w:b w:val="0"/>
          <w:sz w:val="20"/>
        </w:rPr>
        <w:t>These graph rules are derived relationships. A horizontal displacement-time line means rest. A horizontal velocity-time line means constant velocity, which may be nonzero.</w:t>
      </w:r>
    </w:p>
    <w:p>
      <w:r>
        <w:rPr>
          <w:b w:val="0"/>
          <w:sz w:val="20"/>
        </w:rPr>
        <w:t>Area below zero on a velocity-time graph is negative displacement. Add area magnitudes to obtain total distance. On an acceleration-time graph, area gives a change in velocity, not displacement.</w:t>
      </w:r>
    </w:p>
    <w:p>
      <w:pPr>
        <w:pStyle w:val="Heading2"/>
        <w:pBdr>
          <w:bottom w:val="single" w:sz="4" w:color="888888" w:space="5"/>
        </w:pBdr>
      </w:pPr>
      <w:r>
        <w:t>03   Qualification sequence</w:t>
      </w:r>
    </w:p>
    <w:p>
      <w:r>
        <w:rPr>
          <w:b w:val="0"/>
          <w:sz w:val="20"/>
        </w:rPr>
        <w:t>G01: slope and direction. G02: signed area. G03: distance and displacement. G04: acceleration and reversal. G05: acceleration to velocity to position.</w:t>
      </w:r>
    </w:p>
    <w:p>
      <w:r>
        <w:rPr>
          <w:b w:val="0"/>
          <w:sz w:val="20"/>
        </w:rPr>
        <w:t>For every G check, enter the requested graph reading, predicted beacon coordinates, and round launch velocities. The prediction marker displays your estimate. It does not reveal the correct answer.</w:t>
      </w:r>
    </w:p>
    <w:p>
      <w:r>
        <w:rPr>
          <w:b/>
          <w:sz w:val="20"/>
        </w:rPr>
        <w:t>Use the table of graph points in the console when needed. Read, calculate, then test. The ship and round do not accelerate in this course.</w:t>
      </w:r>
    </w:p>
    <w:p>
      <w:pPr>
        <w:pageBreakBefore/>
        <w:spacing w:before="60"/>
      </w:pPr>
      <w:r>
        <w:rPr>
          <w:b/>
          <w:sz w:val="17"/>
        </w:rPr>
        <w:t>G00 / WORKED TELEMETRY CHECK</w:t>
      </w:r>
    </w:p>
    <w:p>
      <w:pPr>
        <w:pStyle w:val="Title"/>
      </w:pPr>
      <w:r>
        <w:t>Reading the trace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760720" cy="21065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0-grap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6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The ship starts at (0, 0) m. The beacon starts at (40, 40) m. Its displacement is measured from its own starting point, so the graph begins at zero.</w:t>
      </w:r>
    </w:p>
    <w:p>
      <w:pPr>
        <w:pStyle w:val="Heading2"/>
        <w:pBdr>
          <w:bottom w:val="single" w:sz="4" w:color="888888" w:space="5"/>
        </w:pBdr>
      </w:pPr>
      <w:r>
        <w:t>01   Read the beacon velocity and displacement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80 m − 0 m</m:t>
            </m:r>
          </m:num>
          <m:den>
            <m:r>
              <m:rPr>
                <m:sty m:val="p"/>
              </m:rPr>
              <m:t xml:space="preserve">4 s − 0 s</m:t>
            </m:r>
          </m:den>
        </m:f>
        <m:r>
          <m:rPr>
            <m:sty m:val="p"/>
            <m:nor/>
          </m:rPr>
          <m:t xml:space="preserve"> = +20 m/s   (beacon)</m:t>
        </m:r>
      </m:oMath>
    </w:p>
    <w:p>
      <w:r>
        <w:rPr>
          <w:b w:val="0"/>
        </w:rPr>
        <w:t>The beacon moves +80 m horizontally in 4 s. Final beacon coordinates: (40 + 80, 40) = (120, 40) m. Its vertical coordinate stays fixed.</w:t>
      </w:r>
    </w:p>
    <w:p>
      <w:pPr>
        <w:pStyle w:val="Heading2"/>
        <w:pBdr>
          <w:bottom w:val="single" w:sz="4" w:color="888888" w:space="5"/>
        </w:pBdr>
      </w:pPr>
      <w:r>
        <w:t>02   Calculate the round velocity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120 m − 0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+30 m/s</m:t>
        </m:r>
      </m:oMath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v</m:t>
            </m:r>
          </m:e>
          <m:sub>
            <m:r>
              <m:rPr>
                <m:sty m:val="i"/>
              </m:rPr>
              <m:t xml:space="preserve">y</m:t>
            </m:r>
          </m:sub>
        </m:sSub>
        <m:r>
          <m:rPr>
            <m:sty m:val="p"/>
          </m:rPr>
          <m:t xml:space="preserve"> = </m:t>
        </m:r>
        <m:f>
          <m:num>
            <m:r>
              <m:rPr>
                <m:sty m:val="p"/>
              </m:rPr>
              <m:t xml:space="preserve">40 m − 0 m</m:t>
            </m:r>
          </m:num>
          <m:den>
            <m:r>
              <m:rPr>
                <m:sty m:val="p"/>
              </m:rPr>
              <m:t xml:space="preserve">4 s</m:t>
            </m:r>
          </m:den>
        </m:f>
        <m:r>
          <m:rPr>
            <m:sty m:val="p"/>
            <m:nor/>
          </m:rPr>
          <m:t xml:space="preserve"> = +10 m/s</m:t>
        </m:r>
      </m:oMath>
    </w:p>
    <w:p>
      <w:r>
        <w:rPr>
          <w:b/>
          <w:sz w:val="20"/>
        </w:rPr>
        <w:t>ENTER IN G00   Graph reading: 20 m/s</w:t>
        <w:br/>
        <w:t>Beacon prediction: (120, 40) m   Launcher: (30, 10) m/s</w:t>
      </w:r>
    </w:p>
    <w:p>
      <w:pPr>
        <w:pStyle w:val="Heading2"/>
        <w:pBdr>
          <w:bottom w:val="single" w:sz="4" w:color="888888" w:space="5"/>
        </w:pBdr>
      </w:pPr>
      <w:r>
        <w:t>03   Read a flat trace</w:t>
      </w:r>
    </w:p>
    <w:p>
      <w:r>
        <w:rPr>
          <w:b w:val="0"/>
        </w:rPr>
        <w:t>Quick paper check: If a displacement-time trace stays at +20 m from 2 s to 5 s, what is the velocity during that interval? Explain without dividing the graph height by the elapsed time.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G01 / REQUIRED FLIGHT CHECK</w:t>
      </w:r>
    </w:p>
    <w:p>
      <w:pPr>
        <w:pStyle w:val="Title"/>
      </w:pPr>
      <w:r>
        <w:t>A descending trace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Read the slope of the displacement–time graph. Find the beacon’s signed horizontal velocity, predict its coordinates at 4 s, and intercept it. Vertical motion is zero.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1-grap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(160, 80) m     CHECK TIME  4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Horizontal beacon velocity = __________ m/s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What does a downward-sloping displacement–time line tell you about direction?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G02 / REQUIRED FLIGHT CHECK</w:t>
      </w:r>
    </w:p>
    <w:p>
      <w:pPr>
        <w:pStyle w:val="Title"/>
      </w:pPr>
      <w:r>
        <w:t>Area is a journey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Read the area under the velocity–time graph from 0 to 6 s. Add that displacement to the beacon’s initial x coordinate. Its y coordinate stays fixed.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2-grap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(-60, 60) m     CHECK TIME  6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Horizontal beacon displacement = __________ m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Why does the area under this graph have units of meters rather than meters per second?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G03 / REQUIRED FLIGHT CHECK</w:t>
      </w:r>
    </w:p>
    <w:p>
      <w:pPr>
        <w:pStyle w:val="Title"/>
      </w:pPr>
      <w:r>
        <w:t>Reversal protocol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The beacon reverses at 3 s. Find its total distance traveled, then use signed displacement to predict its final position. The instantaneous velocity change is an idealized training maneuver.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3-graph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(60, -60) m     CHECK TIME  6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Total horizontal distance traveled = __________ m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Explain why the total distance traveled is greater than the magnitude of the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G04 / REQUIRED FLIGHT CHECK</w:t>
      </w:r>
    </w:p>
    <w:p>
      <w:pPr>
        <w:pStyle w:val="Title"/>
      </w:pPr>
      <w:r>
        <w:t>An accelerating contact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The beacon accelerates uniformly. Read acceleration from the slope and displacement from signed area. Predict the beacon’s position at 4 s. The launched round still coasts at constant velocity.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4-graph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(80, 80) m     CHECK TIME  4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Horizontal beacon acceleration = __________ m/s²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When does the beacon reverse direction? Why is the area below zero subtracted?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pageBreakBefore/>
        <w:spacing w:before="60"/>
      </w:pPr>
      <w:r>
        <w:rPr>
          <w:b/>
          <w:sz w:val="17"/>
        </w:rPr>
        <w:t>G05 / REQUIRED FLIGHT CHECK</w:t>
      </w:r>
    </w:p>
    <w:p>
      <w:pPr>
        <w:pStyle w:val="Title"/>
      </w:pPr>
      <w:r>
        <w:t>From acceleration to position</w:t>
      </w:r>
    </w:p>
    <w:p>
      <w:r>
        <w:rPr>
          <w:b w:val="0"/>
          <w:sz w:val="19"/>
        </w:rPr>
        <w:t>CADET ____________________________   CLASS ______   DATE __________</w:t>
      </w:r>
    </w:p>
    <w:p>
      <w:r>
        <w:rPr>
          <w:b w:val="0"/>
        </w:rPr>
        <w:t>The beacon’s initial horizontal velocity is +10 m/s. Use the acceleration graph to find its final velocity and displacement over 4 s. Its vertical velocity is zero.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623560" cy="20563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05-grap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056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18"/>
        </w:rPr>
        <w:t>SHIP START  (0, 0) m     BEACON START  (-80, 60) m     CHECK TIME  4 s</w:t>
      </w:r>
    </w:p>
    <w:p>
      <w:r>
        <w:rPr>
          <w:b w:val="0"/>
          <w:sz w:val="18"/>
        </w:rPr>
        <w:t>Ship stationary. Beacon moves horizontally only; its y coordinate stays fixed.</w:t>
      </w:r>
    </w:p>
    <w:p>
      <w:r>
        <w:rPr>
          <w:b/>
          <w:sz w:val="19"/>
        </w:rPr>
        <w:t>01  GRAPH READING   Final horizontal beacon velocity = __________ m/s</w:t>
      </w:r>
    </w:p>
    <w:p>
      <w:r>
        <w:rPr>
          <w:b w:val="0"/>
          <w:sz w:val="18"/>
        </w:rPr>
        <w:t>Show the slope or area calculation. Then find signed horizontal displacement.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p>
      <w:pPr>
        <w:spacing w:after="140" w:before="60"/>
      </w:pPr>
      <m:oMath>
        <m:sSub>
          <m:e>
            <m:r>
              <m:rPr>
                <m:sty m:val="i"/>
              </m:rPr>
              <m:t xml:space="preserve">d</m:t>
            </m:r>
          </m:e>
          <m:sub>
            <m:r>
              <m:rPr>
                <m:sty m:val="i"/>
              </m:rPr>
              <m:t xml:space="preserve">x</m:t>
            </m:r>
          </m:sub>
        </m:sSub>
        <m:r>
          <m:rPr>
            <m:sty m:val="p"/>
            <m:nor/>
          </m:rPr>
          <m:t xml:space="preserve"> = ______ m   (beacon)</m:t>
        </m:r>
      </m:oMath>
    </w:p>
    <w:p>
      <w:r>
        <w:rPr>
          <w:b/>
          <w:sz w:val="18"/>
        </w:rPr>
        <w:t>PREDICTED BEACON AT CHECK TIME   (__________, __________) m</w:t>
      </w:r>
    </w:p>
    <w:p>
      <w:r>
        <w:rPr>
          <w:b/>
          <w:sz w:val="18"/>
        </w:rPr>
        <w:t>02  LAUNCH CALCULATION   Use displacement from the ship to the final beacon position.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rPr>
          <w:cantSplit/>
        </w:trPr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HORIZONTAL  /  x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x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  <w:tc>
          <w:tcPr>
            <w:tcW w:type="dxa" w:w="5184"/>
            <w:tcBorders>
              <w:top w:val="single" w:sz="5" w:color="B0B0B0"/>
              <w:left w:val="single" w:sz="5" w:color="B0B0B0"/>
              <w:bottom w:val="single" w:sz="5" w:color="B0B0B0"/>
              <w:right w:val="single" w:sz="5" w:color="B0B0B0"/>
            </w:tcBorders>
            <w:tcMar>
              <w:top w:w="110" w:type="dxa"/>
              <w:bottom w:w="110" w:type="dxa"/>
              <w:left w:w="110" w:type="dxa"/>
              <w:right w:w="110" w:type="dxa"/>
            </w:tcMar>
          </w:tcPr>
          <w:p>
            <w:pPr>
              <w:spacing w:after="100"/>
            </w:pPr>
            <w:r>
              <w:rPr>
                <w:b/>
                <w:sz w:val="20"/>
              </w:rPr>
              <w:t>VERTICAL  /  y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G / U   Givens and unknowns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E   Equation before substitution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20"/>
            </w:pPr>
            <w:r>
              <w:rPr>
                <w:b/>
                <w:sz w:val="17"/>
              </w:rPr>
              <w:t>S / S   Substitute and solve with units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after="0" w:line="360" w:lineRule="exact"/>
              <w:pBdr>
                <w:bottom w:val="single" w:sz="2" w:color="BBBBBB" w:space="5"/>
                <w:between w:val="single" w:sz="2" w:color="BBBBBB"/>
              </w:pBdr>
            </w:pPr>
            <w:r>
              <w:t xml:space="preserve"> </w:t>
            </w:r>
          </w:p>
          <w:p>
            <w:pPr>
              <w:spacing w:before="100" w:after="20"/>
            </w:pPr>
            <m:oMath>
              <m:sSub>
                <m:e>
                  <m:r>
                    <m:rPr>
                      <m:sty m:val="i"/>
                    </m:rPr>
                    <m:t xml:space="preserve">v</m:t>
                  </m:r>
                </m:e>
                <m:sub>
                  <m:r>
                    <m:rPr>
                      <m:sty m:val="i"/>
                    </m:rPr>
                    <m:t xml:space="preserve">y</m:t>
                  </m:r>
                </m:sub>
              </m:sSub>
              <m:r>
                <m:rPr>
                  <m:sty m:val="p"/>
                  <m:nor/>
                </m:rPr>
                <m:t xml:space="preserve"> = __________ m/s</m:t>
              </m:r>
            </m:oMath>
          </w:p>
        </w:tc>
      </w:tr>
    </w:tbl>
    <w:p>
      <w:pPr>
        <w:spacing w:before="100"/>
      </w:pPr>
      <w:r>
        <w:rPr>
          <w:b w:val="0"/>
          <w:sz w:val="18"/>
        </w:rPr>
        <w:t>SIMULATOR CHECK   Best miss: ______ m   □ Verified   □ Retry   Attempt: ______</w:t>
      </w:r>
    </w:p>
    <w:p>
      <w:r>
        <w:rPr>
          <w:b/>
          <w:sz w:val="19"/>
        </w:rPr>
        <w:t>EXPLAIN   What does the area under an acceleration–time graph give you? How do you then find displacement?</w:t>
      </w:r>
    </w:p>
    <w:p>
      <w:pPr>
        <w:spacing w:after="0" w:line="460" w:lineRule="exact"/>
        <w:pBdr>
          <w:bottom w:val="single" w:sz="3" w:color="BBBBBB" w:space="5"/>
          <w:between w:val="single" w:sz="3" w:color="BBBBBB"/>
        </w:pBdr>
      </w:pPr>
      <w:r>
        <w:rPr>
          <w:b w:val="0"/>
        </w:rPr>
      </w:r>
      <w: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24" w:right="936" w:bottom="907" w:left="936" w:header="389" w:footer="38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pBdr>
        <w:top w:val="single" w:sz="4" w:color="000000" w:space="5"/>
      </w:pBdr>
    </w:pPr>
    <w:r>
      <w:rPr>
        <w:sz w:val="15"/>
      </w:rPr>
      <w:t xml:space="preserve">SOL HEIRS / FLIGHT OPERATIONS    •    TRN 02    •    FLA-03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8" w:color="000000" w:space="5"/>
      </w:pBdr>
    </w:pPr>
    <w:r>
      <w:drawing>
        <wp:inline xmlns:a="http://schemas.openxmlformats.org/drawingml/2006/main" xmlns:pic="http://schemas.openxmlformats.org/drawingml/2006/picture">
          <wp:extent cx="347472" cy="3465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l_Heirs_Solar_Cres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7472" cy="346569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sz w:val="18"/>
      </w:rPr>
      <w:t xml:space="preserve">   FIRST LIGHT ACADEMY   /   HELIOS PROVING GROUNDS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7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2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Light Motion Graphs Worksheet</dc:title>
  <dc:subject>Helios Proving Grounds • Flight Manual • FLA-03</dc:subject>
  <dc:creator>First Light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